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BUSINESS CONTINUITY MANAGEMENT REVIEW AGENDA &amp; MINUTES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22301:2019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Business Continuity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Management Review Chair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Use this form to record decisions and actions, not only discussion notes. Attach or reference the supporting pre-read evidence for each major input where practical.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Meeting Information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Details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Meeting Date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[DATE]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Time / Location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[TIME / LOCATION]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Chair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Secretary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Period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[PERIOD]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BCMS Scope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[SCOPE]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Meeting Type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[PLANNED / INTERIM]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Reference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[MEETING ID]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Attendance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Role / Function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Name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Present?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Comments / Delegate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Top Management / Chair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 ] Yes  [ ] No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Business Continuity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 ] Yes  [ ] No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Business / Operations Representative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 ] Yes  [ ] No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Technology / IT Resilience Representative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 ] Yes  [ ] No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Facilities / Security / HR / Supply Chain as relevant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 ] Yes  [ ] No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Internal Audit / Assurance as invited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 ] Yes  [ ] No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Agenda, Evidence and Minutes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No.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Agenda Item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Evidence / Input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Minutes / Decision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Prior management-review actions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Action status and effectiveness evidence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Context, interested parties and scope changes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Strategic / organizational / external changes; relevant climate considerations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3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Policy, objectives and indicators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Objective/KPI performance, trends, exceptions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4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BIA and disruption risk changes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Prioritized activities, impacts, dependencies, recovery priorities, material risks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5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Strategies, solutions and plans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Capability, capacity, access, resource and dependency gaps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6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Exercises, tests and real disruptions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Objectives achieved, lessons learned, unresolved capability weaknesses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7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Monitoring, evaluation and internal audit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Performance evidence, findings, repeat issues, action closure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8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Resources, suppliers and technology readiness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People, budget, facilities, technology, information, external-provider needs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9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Improvement opportunities and changes needed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Policy/scope/process/strategy/plan/resource changes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[MINUTES / DECISION]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Key Decisions and Action Log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Decision / Action ID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Decision / Action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Due Date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Priority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Status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Required Evidence / Closure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EX-MR-DEC-001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 revised BIA methodology for enterprise rollout.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Business Continuity Manager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2026-10-31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Updated method + sponsor approval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EX-MR-DEC-002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Fund additional recovery-environment capacity for one prioritized service subject to final design.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IT Resilience Lead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2026-12-15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Capacity plan + approved funding decision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EX-MR-DEC-003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 continuity review for the highest-risk single-source supplier.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Supply Chain Director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2026-11-30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evidence + fallback decision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EX-MR-DEC-004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Conduct cross-functional exercise covering extended technology outage.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Exercise Coordinator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2027-02-15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Not Started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Exercise report + actions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EX-MR-DEC-005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Close obsolete offline plan copies after alternate-access refresh.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BCMS Documentation Owner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2026-09-30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Low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Closed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Distribution / withdrawal record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first 5 rows are Illustrative Data. Replace them with the actual decisions approved by management; do not leave example decisions in the controlled minutes.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Overall Management Review Conclusion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Conclusion Area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Management Conclusion / Decision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BCMS suitability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[RECORD 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BCMS adequacy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[RECORD 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BCMS effectiveness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[RECORD 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Resource adequacy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[RECORD 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Changes required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[RECORD APPROVED CHANGES / NONE]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Follow-up / next review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[RECORD FOLLOW-UP AND TIMING]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Approval of Minutes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Name / Signature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Management Review Chair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Business Continuity Manager / Secretary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 — Security and resilience — Business continuity management systems —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22301:2019/Amd 1:2024 — Climate action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22313:2020 — Security and resilience — Business continuity management systems — Guidance on the use of ISO 22301.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organization-specific BCMS policies, BIA records, risk assessments, continuity strategies, plans, exercise records, audit records and improvement actions.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Business Continuity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Management Review Chair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Business Continuity Management Review Agenda &amp; Minutes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BCMS-FRM-001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